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C767E" w:rsidP="00BC767E" w14:paraId="2630E63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67E" w:rsidP="00BC767E" w14:paraId="1F083E5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67E" w:rsidP="00BC767E" w14:paraId="25028722" w14:textId="1237F9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equivalent </w:t>
      </w:r>
    </w:p>
    <w:p w:rsidR="00642865" w:rsidRPr="003B599A" w:rsidP="00BC767E" w14:paraId="57FB4E5D" w14:textId="1A4D5D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99A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642865" w:rsidRPr="003B599A" w:rsidP="00BC767E" w14:paraId="6722B277" w14:textId="7DD41A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99A">
        <w:rPr>
          <w:rFonts w:ascii="Times New Roman" w:hAnsi="Times New Roman" w:cs="Times New Roman"/>
          <w:sz w:val="24"/>
          <w:szCs w:val="24"/>
        </w:rPr>
        <w:t>Students Name</w:t>
      </w:r>
    </w:p>
    <w:p w:rsidR="00642865" w:rsidRPr="003B599A" w:rsidP="00BC767E" w14:paraId="0915FFC6" w14:textId="5787ABE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99A">
        <w:rPr>
          <w:rFonts w:ascii="Times New Roman" w:hAnsi="Times New Roman" w:cs="Times New Roman"/>
          <w:sz w:val="24"/>
          <w:szCs w:val="24"/>
        </w:rPr>
        <w:t>Date</w:t>
      </w:r>
    </w:p>
    <w:p w:rsidR="00642865" w:rsidRPr="003B599A" w:rsidP="003B599A" w14:paraId="0ADBE0BF" w14:textId="3049A8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2865" w:rsidRPr="003B599A" w:rsidP="003B599A" w14:paraId="14D5CBAD" w14:textId="68F37A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2865" w:rsidRPr="003B599A" w:rsidP="003B599A" w14:paraId="5FAA7623" w14:textId="2982FE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2865" w:rsidRPr="003B599A" w:rsidP="003B599A" w14:paraId="216D096C" w14:textId="6F0F3A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2865" w:rsidRPr="003B599A" w:rsidP="003B599A" w14:paraId="364A8212" w14:textId="636CBF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2865" w:rsidRPr="003B599A" w:rsidP="003B599A" w14:paraId="5DEF5553" w14:textId="41A936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2865" w:rsidRPr="003B599A" w:rsidP="003B599A" w14:paraId="139DD008" w14:textId="284287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2865" w:rsidRPr="003B599A" w:rsidP="003B599A" w14:paraId="1B53C1CA" w14:textId="773E28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2865" w:rsidRPr="003B599A" w:rsidP="003B599A" w14:paraId="26B389BF" w14:textId="50B832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2865" w:rsidRPr="003B599A" w:rsidP="003B599A" w14:paraId="45831C66" w14:textId="51E55B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2865" w:rsidRPr="003B599A" w:rsidP="003B599A" w14:paraId="66E223E9" w14:textId="0C8891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B599A" w:rsidP="003B599A" w14:paraId="67DEC343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2865" w:rsidRPr="003B599A" w:rsidP="003B599A" w14:paraId="222EC6D7" w14:textId="4DA5ACB0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B599A">
        <w:rPr>
          <w:rFonts w:ascii="Times New Roman" w:hAnsi="Times New Roman" w:cs="Times New Roman"/>
          <w:b/>
          <w:bCs/>
          <w:sz w:val="24"/>
          <w:szCs w:val="24"/>
        </w:rPr>
        <w:t>Cash Equivalent</w:t>
      </w:r>
    </w:p>
    <w:p w:rsidR="00CC58DD" w:rsidRPr="003B599A" w:rsidP="003B599A" w14:paraId="0AF46134" w14:textId="3A8620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599A">
        <w:rPr>
          <w:rFonts w:ascii="Times New Roman" w:hAnsi="Times New Roman" w:cs="Times New Roman"/>
          <w:sz w:val="24"/>
          <w:szCs w:val="24"/>
        </w:rPr>
        <w:t xml:space="preserve">Cash equivalent is a short-term investment security asset with </w:t>
      </w:r>
      <w:r w:rsidR="00BC767E">
        <w:rPr>
          <w:rFonts w:ascii="Times New Roman" w:hAnsi="Times New Roman" w:cs="Times New Roman"/>
          <w:sz w:val="24"/>
          <w:szCs w:val="24"/>
        </w:rPr>
        <w:t xml:space="preserve">a </w:t>
      </w:r>
      <w:r w:rsidRPr="003B599A">
        <w:rPr>
          <w:rFonts w:ascii="Times New Roman" w:hAnsi="Times New Roman" w:cs="Times New Roman"/>
          <w:sz w:val="24"/>
          <w:szCs w:val="24"/>
        </w:rPr>
        <w:t xml:space="preserve">maturity period of </w:t>
      </w:r>
      <w:r w:rsidR="00BC767E">
        <w:rPr>
          <w:rFonts w:ascii="Times New Roman" w:hAnsi="Times New Roman" w:cs="Times New Roman"/>
          <w:sz w:val="24"/>
          <w:szCs w:val="24"/>
        </w:rPr>
        <w:t>fewer</w:t>
      </w:r>
      <w:r w:rsidRPr="003B599A">
        <w:rPr>
          <w:rFonts w:ascii="Times New Roman" w:hAnsi="Times New Roman" w:cs="Times New Roman"/>
          <w:sz w:val="24"/>
          <w:szCs w:val="24"/>
        </w:rPr>
        <w:t xml:space="preserve"> th</w:t>
      </w:r>
      <w:r w:rsidRPr="003B599A" w:rsidR="00A540B7">
        <w:rPr>
          <w:rFonts w:ascii="Times New Roman" w:hAnsi="Times New Roman" w:cs="Times New Roman"/>
          <w:sz w:val="24"/>
          <w:szCs w:val="24"/>
        </w:rPr>
        <w:t>an</w:t>
      </w:r>
      <w:r w:rsidRPr="003B599A">
        <w:rPr>
          <w:rFonts w:ascii="Times New Roman" w:hAnsi="Times New Roman" w:cs="Times New Roman"/>
          <w:sz w:val="24"/>
          <w:szCs w:val="24"/>
        </w:rPr>
        <w:t xml:space="preserve"> 90 days. Cash equivalent posses</w:t>
      </w:r>
      <w:r w:rsidR="00BC767E">
        <w:rPr>
          <w:rFonts w:ascii="Times New Roman" w:hAnsi="Times New Roman" w:cs="Times New Roman"/>
          <w:sz w:val="24"/>
          <w:szCs w:val="24"/>
        </w:rPr>
        <w:t>se</w:t>
      </w:r>
      <w:r w:rsidRPr="003B599A">
        <w:rPr>
          <w:rFonts w:ascii="Times New Roman" w:hAnsi="Times New Roman" w:cs="Times New Roman"/>
          <w:sz w:val="24"/>
          <w:szCs w:val="24"/>
        </w:rPr>
        <w:t>s a higher cr</w:t>
      </w:r>
      <w:bookmarkStart w:id="0" w:name="_GoBack"/>
      <w:bookmarkEnd w:id="0"/>
      <w:r w:rsidRPr="003B599A">
        <w:rPr>
          <w:rFonts w:ascii="Times New Roman" w:hAnsi="Times New Roman" w:cs="Times New Roman"/>
          <w:sz w:val="24"/>
          <w:szCs w:val="24"/>
        </w:rPr>
        <w:t xml:space="preserve">edit </w:t>
      </w:r>
      <w:r w:rsidRPr="003B599A" w:rsidR="00A540B7">
        <w:rPr>
          <w:rFonts w:ascii="Times New Roman" w:hAnsi="Times New Roman" w:cs="Times New Roman"/>
          <w:sz w:val="24"/>
          <w:szCs w:val="24"/>
        </w:rPr>
        <w:t>quality</w:t>
      </w:r>
      <w:r w:rsidRPr="003B599A">
        <w:rPr>
          <w:rFonts w:ascii="Times New Roman" w:hAnsi="Times New Roman" w:cs="Times New Roman"/>
          <w:sz w:val="24"/>
          <w:szCs w:val="24"/>
        </w:rPr>
        <w:t xml:space="preserve"> and</w:t>
      </w:r>
      <w:r w:rsidRPr="003B599A" w:rsidR="00A540B7">
        <w:rPr>
          <w:rFonts w:ascii="Times New Roman" w:hAnsi="Times New Roman" w:cs="Times New Roman"/>
          <w:sz w:val="24"/>
          <w:szCs w:val="24"/>
        </w:rPr>
        <w:t xml:space="preserve"> is</w:t>
      </w:r>
      <w:r w:rsidRPr="003B599A">
        <w:rPr>
          <w:rFonts w:ascii="Times New Roman" w:hAnsi="Times New Roman" w:cs="Times New Roman"/>
          <w:sz w:val="24"/>
          <w:szCs w:val="24"/>
        </w:rPr>
        <w:t xml:space="preserve"> exceedingly liquid. </w:t>
      </w:r>
      <w:r w:rsidRPr="003B599A" w:rsidR="00A540B7">
        <w:rPr>
          <w:rFonts w:ascii="Times New Roman" w:hAnsi="Times New Roman" w:cs="Times New Roman"/>
          <w:sz w:val="24"/>
          <w:szCs w:val="24"/>
        </w:rPr>
        <w:t xml:space="preserve"> Cash equivalent is also known as </w:t>
      </w:r>
      <w:r w:rsidR="00BC767E">
        <w:rPr>
          <w:rFonts w:ascii="Times New Roman" w:hAnsi="Times New Roman" w:cs="Times New Roman"/>
          <w:sz w:val="24"/>
          <w:szCs w:val="24"/>
        </w:rPr>
        <w:t>"</w:t>
      </w:r>
      <w:r w:rsidRPr="003B599A" w:rsidR="00A540B7">
        <w:rPr>
          <w:rFonts w:ascii="Times New Roman" w:hAnsi="Times New Roman" w:cs="Times New Roman"/>
          <w:sz w:val="24"/>
          <w:szCs w:val="24"/>
        </w:rPr>
        <w:t xml:space="preserve">cash and equivalent </w:t>
      </w:r>
      <w:r w:rsidR="00BC767E">
        <w:rPr>
          <w:rFonts w:ascii="Times New Roman" w:hAnsi="Times New Roman" w:cs="Times New Roman"/>
          <w:sz w:val="24"/>
          <w:szCs w:val="24"/>
        </w:rPr>
        <w:t>"</w:t>
      </w:r>
      <w:r w:rsidRPr="003B599A" w:rsidR="00246458">
        <w:rPr>
          <w:rFonts w:ascii="Times New Roman" w:hAnsi="Times New Roman" w:cs="Times New Roman"/>
          <w:sz w:val="24"/>
          <w:szCs w:val="24"/>
        </w:rPr>
        <w:t>and</w:t>
      </w:r>
      <w:r w:rsidRPr="003B599A" w:rsidR="00A540B7">
        <w:rPr>
          <w:rFonts w:ascii="Times New Roman" w:hAnsi="Times New Roman" w:cs="Times New Roman"/>
          <w:sz w:val="24"/>
          <w:szCs w:val="24"/>
        </w:rPr>
        <w:t xml:space="preserve"> </w:t>
      </w:r>
      <w:r w:rsidRPr="003B599A" w:rsidR="00246458">
        <w:rPr>
          <w:rFonts w:ascii="Times New Roman" w:hAnsi="Times New Roman" w:cs="Times New Roman"/>
          <w:sz w:val="24"/>
          <w:szCs w:val="24"/>
        </w:rPr>
        <w:t xml:space="preserve">is </w:t>
      </w:r>
      <w:r w:rsidRPr="003B599A" w:rsidR="00A540B7">
        <w:rPr>
          <w:rFonts w:ascii="Times New Roman" w:hAnsi="Times New Roman" w:cs="Times New Roman"/>
          <w:sz w:val="24"/>
          <w:szCs w:val="24"/>
        </w:rPr>
        <w:t>one of the three main asset</w:t>
      </w:r>
      <w:r w:rsidRPr="003B599A" w:rsidR="00246458">
        <w:rPr>
          <w:rFonts w:ascii="Times New Roman" w:hAnsi="Times New Roman" w:cs="Times New Roman"/>
          <w:sz w:val="24"/>
          <w:szCs w:val="24"/>
        </w:rPr>
        <w:t xml:space="preserve"> classes</w:t>
      </w:r>
      <w:r w:rsidRPr="003B599A" w:rsidR="00A540B7">
        <w:rPr>
          <w:rFonts w:ascii="Times New Roman" w:hAnsi="Times New Roman" w:cs="Times New Roman"/>
          <w:sz w:val="24"/>
          <w:szCs w:val="24"/>
        </w:rPr>
        <w:t xml:space="preserve"> in</w:t>
      </w:r>
      <w:r w:rsidRPr="003B599A" w:rsidR="00246458">
        <w:rPr>
          <w:rFonts w:ascii="Times New Roman" w:hAnsi="Times New Roman" w:cs="Times New Roman"/>
          <w:sz w:val="24"/>
          <w:szCs w:val="24"/>
        </w:rPr>
        <w:t xml:space="preserve"> financial investments together with stocks and bonds</w:t>
      </w:r>
      <w:r w:rsidR="00B26F39">
        <w:rPr>
          <w:rFonts w:ascii="Times New Roman" w:hAnsi="Times New Roman" w:cs="Times New Roman"/>
          <w:sz w:val="24"/>
          <w:szCs w:val="24"/>
        </w:rPr>
        <w:t xml:space="preserve">. </w:t>
      </w:r>
      <w:r w:rsidRPr="003B599A" w:rsidR="00246458">
        <w:rPr>
          <w:rFonts w:ascii="Times New Roman" w:hAnsi="Times New Roman" w:cs="Times New Roman"/>
          <w:sz w:val="24"/>
          <w:szCs w:val="24"/>
        </w:rPr>
        <w:t xml:space="preserve">Cash equivalent can also be defined as the total amount of money at hand </w:t>
      </w:r>
      <w:r w:rsidRPr="003B599A" w:rsidR="004625EA">
        <w:rPr>
          <w:rFonts w:ascii="Times New Roman" w:hAnsi="Times New Roman" w:cs="Times New Roman"/>
          <w:sz w:val="24"/>
          <w:szCs w:val="24"/>
        </w:rPr>
        <w:t>and all the item</w:t>
      </w:r>
      <w:r w:rsidR="00BC767E">
        <w:rPr>
          <w:rFonts w:ascii="Times New Roman" w:hAnsi="Times New Roman" w:cs="Times New Roman"/>
          <w:sz w:val="24"/>
          <w:szCs w:val="24"/>
        </w:rPr>
        <w:t>s</w:t>
      </w:r>
      <w:r w:rsidRPr="003B599A" w:rsidR="004625EA">
        <w:rPr>
          <w:rFonts w:ascii="Times New Roman" w:hAnsi="Times New Roman" w:cs="Times New Roman"/>
          <w:sz w:val="24"/>
          <w:szCs w:val="24"/>
        </w:rPr>
        <w:t xml:space="preserve"> that can quickly be turned into cash.</w:t>
      </w:r>
    </w:p>
    <w:p w:rsidR="004625EA" w:rsidP="003B599A" w14:paraId="2021D72A" w14:textId="06C60C6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599A">
        <w:rPr>
          <w:rFonts w:ascii="Times New Roman" w:hAnsi="Times New Roman" w:cs="Times New Roman"/>
          <w:sz w:val="24"/>
          <w:szCs w:val="24"/>
        </w:rPr>
        <w:t>Examples of cash equivalents include; commercial paper</w:t>
      </w:r>
      <w:r w:rsidRPr="003B599A" w:rsidR="00020DD7">
        <w:rPr>
          <w:rFonts w:ascii="Times New Roman" w:hAnsi="Times New Roman" w:cs="Times New Roman"/>
          <w:sz w:val="24"/>
          <w:szCs w:val="24"/>
        </w:rPr>
        <w:t>, treasury bills</w:t>
      </w:r>
      <w:r w:rsidR="00BC767E">
        <w:rPr>
          <w:rFonts w:ascii="Times New Roman" w:hAnsi="Times New Roman" w:cs="Times New Roman"/>
          <w:sz w:val="24"/>
          <w:szCs w:val="24"/>
        </w:rPr>
        <w:t>,</w:t>
      </w:r>
      <w:r w:rsidRPr="003B599A" w:rsidR="00020DD7">
        <w:rPr>
          <w:rFonts w:ascii="Times New Roman" w:hAnsi="Times New Roman" w:cs="Times New Roman"/>
          <w:sz w:val="24"/>
          <w:szCs w:val="24"/>
        </w:rPr>
        <w:t xml:space="preserve"> and </w:t>
      </w:r>
      <w:r w:rsidRPr="003B599A" w:rsidR="00A642B3">
        <w:rPr>
          <w:rFonts w:ascii="Times New Roman" w:hAnsi="Times New Roman" w:cs="Times New Roman"/>
          <w:sz w:val="24"/>
          <w:szCs w:val="24"/>
        </w:rPr>
        <w:t>money market mutual funds</w:t>
      </w:r>
      <w:r w:rsidRPr="003B599A" w:rsidR="00020DD7">
        <w:rPr>
          <w:rFonts w:ascii="Times New Roman" w:hAnsi="Times New Roman" w:cs="Times New Roman"/>
          <w:sz w:val="24"/>
          <w:szCs w:val="24"/>
        </w:rPr>
        <w:t xml:space="preserve">. Commercial paper is a </w:t>
      </w:r>
      <w:r w:rsidRPr="003B599A" w:rsidR="00523D8A">
        <w:rPr>
          <w:rFonts w:ascii="Times New Roman" w:hAnsi="Times New Roman" w:cs="Times New Roman"/>
          <w:sz w:val="24"/>
          <w:szCs w:val="24"/>
        </w:rPr>
        <w:t>frequently used short</w:t>
      </w:r>
      <w:r w:rsidR="00BC767E">
        <w:rPr>
          <w:rFonts w:ascii="Times New Roman" w:hAnsi="Times New Roman" w:cs="Times New Roman"/>
          <w:sz w:val="24"/>
          <w:szCs w:val="24"/>
        </w:rPr>
        <w:t>-</w:t>
      </w:r>
      <w:r w:rsidRPr="003B599A" w:rsidR="00523D8A">
        <w:rPr>
          <w:rFonts w:ascii="Times New Roman" w:hAnsi="Times New Roman" w:cs="Times New Roman"/>
          <w:sz w:val="24"/>
          <w:szCs w:val="24"/>
        </w:rPr>
        <w:t>term debt instrument issued by banks and corporations to show payrolls, account payments</w:t>
      </w:r>
      <w:r w:rsidR="00BC767E">
        <w:rPr>
          <w:rFonts w:ascii="Times New Roman" w:hAnsi="Times New Roman" w:cs="Times New Roman"/>
          <w:sz w:val="24"/>
          <w:szCs w:val="24"/>
        </w:rPr>
        <w:t>,</w:t>
      </w:r>
      <w:r w:rsidRPr="003B599A" w:rsidR="00523D8A">
        <w:rPr>
          <w:rFonts w:ascii="Times New Roman" w:hAnsi="Times New Roman" w:cs="Times New Roman"/>
          <w:sz w:val="24"/>
          <w:szCs w:val="24"/>
        </w:rPr>
        <w:t xml:space="preserve"> and inventories. Treasury bills are </w:t>
      </w:r>
      <w:r w:rsidRPr="003B599A" w:rsidR="00A642B3">
        <w:rPr>
          <w:rFonts w:ascii="Times New Roman" w:hAnsi="Times New Roman" w:cs="Times New Roman"/>
          <w:sz w:val="24"/>
          <w:szCs w:val="24"/>
        </w:rPr>
        <w:t>government bonds or debt securities that mature within less than one year</w:t>
      </w:r>
      <w:r w:rsidR="00B26F39">
        <w:rPr>
          <w:rFonts w:ascii="Times New Roman" w:hAnsi="Times New Roman" w:cs="Times New Roman"/>
          <w:sz w:val="24"/>
          <w:szCs w:val="24"/>
        </w:rPr>
        <w:t xml:space="preserve">. </w:t>
      </w:r>
      <w:r w:rsidRPr="003B599A" w:rsidR="00A642B3">
        <w:rPr>
          <w:rFonts w:ascii="Times New Roman" w:hAnsi="Times New Roman" w:cs="Times New Roman"/>
          <w:sz w:val="24"/>
          <w:szCs w:val="24"/>
        </w:rPr>
        <w:t>Money market mutual fund is a type of mutual fund that invests in extremely liquid, near</w:t>
      </w:r>
      <w:r w:rsidR="00BC767E">
        <w:rPr>
          <w:rFonts w:ascii="Times New Roman" w:hAnsi="Times New Roman" w:cs="Times New Roman"/>
          <w:sz w:val="24"/>
          <w:szCs w:val="24"/>
        </w:rPr>
        <w:t>-</w:t>
      </w:r>
      <w:r w:rsidRPr="003B599A" w:rsidR="00A642B3">
        <w:rPr>
          <w:rFonts w:ascii="Times New Roman" w:hAnsi="Times New Roman" w:cs="Times New Roman"/>
          <w:sz w:val="24"/>
          <w:szCs w:val="24"/>
        </w:rPr>
        <w:t>term instruments</w:t>
      </w:r>
      <w:r w:rsidRPr="003B599A" w:rsidR="003B599A">
        <w:rPr>
          <w:rFonts w:ascii="Times New Roman" w:hAnsi="Times New Roman" w:cs="Times New Roman"/>
          <w:sz w:val="24"/>
          <w:szCs w:val="24"/>
        </w:rPr>
        <w:t xml:space="preserve"> such as cash and cash equivalent securities (Long,</w:t>
      </w:r>
      <w:r w:rsidR="00B26F39">
        <w:rPr>
          <w:rFonts w:ascii="Times New Roman" w:hAnsi="Times New Roman" w:cs="Times New Roman"/>
          <w:sz w:val="24"/>
          <w:szCs w:val="24"/>
        </w:rPr>
        <w:t xml:space="preserve"> </w:t>
      </w:r>
      <w:r w:rsidRPr="003B599A" w:rsidR="003B599A">
        <w:rPr>
          <w:rFonts w:ascii="Times New Roman" w:hAnsi="Times New Roman" w:cs="Times New Roman"/>
          <w:sz w:val="24"/>
          <w:szCs w:val="24"/>
        </w:rPr>
        <w:t>2020).</w:t>
      </w:r>
    </w:p>
    <w:p w:rsidR="00351F36" w:rsidP="006E732D" w14:paraId="49DC0F62" w14:textId="42FCF2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three type</w:t>
      </w:r>
      <w:r w:rsidR="00BC767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activities classified on cash</w:t>
      </w:r>
      <w:r w:rsidR="00BC7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flows</w:t>
      </w:r>
      <w:r>
        <w:rPr>
          <w:rFonts w:ascii="Times New Roman" w:hAnsi="Times New Roman" w:cs="Times New Roman"/>
          <w:sz w:val="24"/>
          <w:szCs w:val="24"/>
        </w:rPr>
        <w:t>: operating, investing</w:t>
      </w:r>
      <w:r w:rsidR="00BC76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financing</w:t>
      </w:r>
      <w:r w:rsidR="006E732D">
        <w:rPr>
          <w:rFonts w:ascii="Times New Roman" w:hAnsi="Times New Roman" w:cs="Times New Roman"/>
          <w:sz w:val="24"/>
          <w:szCs w:val="24"/>
        </w:rPr>
        <w:t xml:space="preserve"> cash flows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6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Operating cash</w:t>
      </w:r>
      <w:r w:rsidR="00BC7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flow </w:t>
      </w:r>
      <w:r w:rsidR="00BC767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cash</w:t>
      </w:r>
      <w:r w:rsidR="00BC7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flows from</w:t>
      </w:r>
      <w:r w:rsidR="00BC4D02">
        <w:rPr>
          <w:rFonts w:ascii="Times New Roman" w:hAnsi="Times New Roman" w:cs="Times New Roman"/>
          <w:sz w:val="24"/>
          <w:szCs w:val="24"/>
        </w:rPr>
        <w:t xml:space="preserve"> regular</w:t>
      </w:r>
      <w:r>
        <w:rPr>
          <w:rFonts w:ascii="Times New Roman" w:hAnsi="Times New Roman" w:cs="Times New Roman"/>
          <w:sz w:val="24"/>
          <w:szCs w:val="24"/>
        </w:rPr>
        <w:t xml:space="preserve"> income</w:t>
      </w:r>
      <w:r w:rsidR="00BC767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generating activities</w:t>
      </w:r>
      <w:r w:rsidR="00BC4D02">
        <w:rPr>
          <w:rFonts w:ascii="Times New Roman" w:hAnsi="Times New Roman" w:cs="Times New Roman"/>
          <w:sz w:val="24"/>
          <w:szCs w:val="24"/>
        </w:rPr>
        <w:t xml:space="preserve"> </w:t>
      </w:r>
      <w:r w:rsidRPr="00BC4D02" w:rsidR="00BC4D02">
        <w:rPr>
          <w:rFonts w:ascii="Times New Roman" w:hAnsi="Times New Roman" w:cs="Times New Roman"/>
          <w:sz w:val="24"/>
          <w:szCs w:val="24"/>
        </w:rPr>
        <w:t xml:space="preserve">such as cash receipts from revenue and cash disbursements to pay for </w:t>
      </w:r>
      <w:r w:rsidR="00BC767E">
        <w:rPr>
          <w:rFonts w:ascii="Times New Roman" w:hAnsi="Times New Roman" w:cs="Times New Roman"/>
          <w:sz w:val="24"/>
          <w:szCs w:val="24"/>
        </w:rPr>
        <w:t>business expense</w:t>
      </w:r>
      <w:r w:rsidR="00BC4D02">
        <w:rPr>
          <w:rFonts w:ascii="Times New Roman" w:hAnsi="Times New Roman" w:cs="Times New Roman"/>
          <w:sz w:val="24"/>
          <w:szCs w:val="24"/>
        </w:rPr>
        <w:t>s within a specified period. Operating cash</w:t>
      </w:r>
      <w:r w:rsidR="00BC767E">
        <w:rPr>
          <w:rFonts w:ascii="Times New Roman" w:hAnsi="Times New Roman" w:cs="Times New Roman"/>
          <w:sz w:val="24"/>
          <w:szCs w:val="24"/>
        </w:rPr>
        <w:t xml:space="preserve"> </w:t>
      </w:r>
      <w:r w:rsidR="00BC4D02">
        <w:rPr>
          <w:rFonts w:ascii="Times New Roman" w:hAnsi="Times New Roman" w:cs="Times New Roman"/>
          <w:sz w:val="24"/>
          <w:szCs w:val="24"/>
        </w:rPr>
        <w:t>flows are used simultaneously with net income, free cash</w:t>
      </w:r>
      <w:r w:rsidR="00BC767E">
        <w:rPr>
          <w:rFonts w:ascii="Times New Roman" w:hAnsi="Times New Roman" w:cs="Times New Roman"/>
          <w:sz w:val="24"/>
          <w:szCs w:val="24"/>
        </w:rPr>
        <w:t xml:space="preserve"> </w:t>
      </w:r>
      <w:r w:rsidR="00BC4D02">
        <w:rPr>
          <w:rFonts w:ascii="Times New Roman" w:hAnsi="Times New Roman" w:cs="Times New Roman"/>
          <w:sz w:val="24"/>
          <w:szCs w:val="24"/>
        </w:rPr>
        <w:t>flow</w:t>
      </w:r>
      <w:r w:rsidR="00BC767E">
        <w:rPr>
          <w:rFonts w:ascii="Times New Roman" w:hAnsi="Times New Roman" w:cs="Times New Roman"/>
          <w:sz w:val="24"/>
          <w:szCs w:val="24"/>
        </w:rPr>
        <w:t>,</w:t>
      </w:r>
      <w:r w:rsidR="00BC4D02">
        <w:rPr>
          <w:rFonts w:ascii="Times New Roman" w:hAnsi="Times New Roman" w:cs="Times New Roman"/>
          <w:sz w:val="24"/>
          <w:szCs w:val="24"/>
        </w:rPr>
        <w:t xml:space="preserve"> and other metrics </w:t>
      </w:r>
      <w:r w:rsidR="00BC767E">
        <w:rPr>
          <w:rFonts w:ascii="Times New Roman" w:hAnsi="Times New Roman" w:cs="Times New Roman"/>
          <w:sz w:val="24"/>
          <w:szCs w:val="24"/>
        </w:rPr>
        <w:t>to assess</w:t>
      </w:r>
      <w:r w:rsidR="00BC4D02">
        <w:rPr>
          <w:rFonts w:ascii="Times New Roman" w:hAnsi="Times New Roman" w:cs="Times New Roman"/>
          <w:sz w:val="24"/>
          <w:szCs w:val="24"/>
        </w:rPr>
        <w:t xml:space="preserve"> a company</w:t>
      </w:r>
      <w:r w:rsidR="00BC767E">
        <w:rPr>
          <w:rFonts w:ascii="Times New Roman" w:hAnsi="Times New Roman" w:cs="Times New Roman"/>
          <w:sz w:val="24"/>
          <w:szCs w:val="24"/>
        </w:rPr>
        <w:t>'</w:t>
      </w:r>
      <w:r w:rsidR="00BC4D02">
        <w:rPr>
          <w:rFonts w:ascii="Times New Roman" w:hAnsi="Times New Roman" w:cs="Times New Roman"/>
          <w:sz w:val="24"/>
          <w:szCs w:val="24"/>
        </w:rPr>
        <w:t xml:space="preserve">s performance and financial status. </w:t>
      </w:r>
      <w:r w:rsidR="00BC767E">
        <w:rPr>
          <w:rFonts w:ascii="Times New Roman" w:hAnsi="Times New Roman" w:cs="Times New Roman"/>
          <w:sz w:val="24"/>
          <w:szCs w:val="24"/>
        </w:rPr>
        <w:t>Examples of cash inflows in operating cash flow are</w:t>
      </w:r>
      <w:r w:rsidR="00FD5D6E">
        <w:rPr>
          <w:rFonts w:ascii="Times New Roman" w:hAnsi="Times New Roman" w:cs="Times New Roman"/>
          <w:sz w:val="24"/>
          <w:szCs w:val="24"/>
        </w:rPr>
        <w:t xml:space="preserve"> interest payments</w:t>
      </w:r>
      <w:r w:rsidR="00D906BC">
        <w:rPr>
          <w:rFonts w:ascii="Times New Roman" w:hAnsi="Times New Roman" w:cs="Times New Roman"/>
          <w:sz w:val="24"/>
          <w:szCs w:val="24"/>
        </w:rPr>
        <w:t>, cash generated from the sale of goods,</w:t>
      </w:r>
      <w:r w:rsidR="00FD5D6E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the cash received from debtors for goods and services</w:t>
      </w:r>
      <w:r w:rsidR="00BC767E">
        <w:rPr>
          <w:rFonts w:ascii="Times New Roman" w:hAnsi="Times New Roman" w:cs="Times New Roman"/>
          <w:sz w:val="24"/>
          <w:szCs w:val="24"/>
        </w:rPr>
        <w:t>. In contrast,</w:t>
      </w:r>
      <w:r w:rsidR="00FD5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example</w:t>
      </w:r>
      <w:r w:rsidR="00FD5D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cash outflow</w:t>
      </w:r>
      <w:r w:rsidR="00FD5D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operating cash</w:t>
      </w:r>
      <w:r w:rsidR="00BC7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flow </w:t>
      </w:r>
      <w:r w:rsidR="00BC767E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the wages</w:t>
      </w:r>
      <w:r w:rsidR="00FD5D6E">
        <w:rPr>
          <w:rFonts w:ascii="Times New Roman" w:hAnsi="Times New Roman" w:cs="Times New Roman"/>
          <w:sz w:val="24"/>
          <w:szCs w:val="24"/>
        </w:rPr>
        <w:t xml:space="preserve"> and income tax payments</w:t>
      </w:r>
      <w:r w:rsidR="00D906BC">
        <w:rPr>
          <w:rFonts w:ascii="Times New Roman" w:hAnsi="Times New Roman" w:cs="Times New Roman"/>
          <w:sz w:val="24"/>
          <w:szCs w:val="24"/>
        </w:rPr>
        <w:t xml:space="preserve"> or cash paid to goods or merchandise. These are operating activities because revenue and expenses are included in the net income. </w:t>
      </w:r>
    </w:p>
    <w:p w:rsidR="00FD5D6E" w:rsidP="00351F36" w14:paraId="2D81D7DC" w14:textId="045301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Investing cash</w:t>
      </w:r>
      <w:r w:rsidR="00BC7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flows are sections of the cash</w:t>
      </w:r>
      <w:r w:rsidR="00BC7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flow statement showing the amount of money produced or spent in the investment activities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(Brown et al</w:t>
      </w:r>
      <w:r w:rsidR="00BC767E">
        <w:rPr>
          <w:rFonts w:ascii="Times New Roman" w:hAnsi="Times New Roman" w:cs="Times New Roman"/>
          <w:sz w:val="24"/>
          <w:szCs w:val="24"/>
        </w:rPr>
        <w:t>.</w:t>
      </w:r>
      <w:r w:rsidR="00B26F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2009).</w:t>
      </w:r>
      <w:r>
        <w:rPr>
          <w:rFonts w:ascii="Times New Roman" w:hAnsi="Times New Roman" w:cs="Times New Roman"/>
          <w:sz w:val="24"/>
          <w:szCs w:val="24"/>
        </w:rPr>
        <w:t xml:space="preserve"> Example</w:t>
      </w:r>
      <w:r w:rsidR="00BC767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cash inflows in investing </w:t>
      </w:r>
      <w:r w:rsidR="00BC767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67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sale of assets and sale of investment securities</w:t>
      </w:r>
      <w:r w:rsidR="00BC76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examples of cash outflow in invest</w:t>
      </w:r>
      <w:r w:rsidR="00BC767E"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z w:val="24"/>
          <w:szCs w:val="24"/>
        </w:rPr>
        <w:t xml:space="preserve"> operations are purchas</w:t>
      </w:r>
      <w:r w:rsidR="00BC767E">
        <w:rPr>
          <w:rFonts w:ascii="Times New Roman" w:hAnsi="Times New Roman" w:cs="Times New Roman"/>
          <w:sz w:val="24"/>
          <w:szCs w:val="24"/>
        </w:rPr>
        <w:t>ing fixed assets, lending money, and buying</w:t>
      </w:r>
      <w:r>
        <w:rPr>
          <w:rFonts w:ascii="Times New Roman" w:hAnsi="Times New Roman" w:cs="Times New Roman"/>
          <w:sz w:val="24"/>
          <w:szCs w:val="24"/>
        </w:rPr>
        <w:t xml:space="preserve"> investments such as stocks.</w:t>
      </w:r>
      <w:r w:rsidR="008E41DB">
        <w:rPr>
          <w:rFonts w:ascii="Times New Roman" w:hAnsi="Times New Roman" w:cs="Times New Roman"/>
          <w:sz w:val="24"/>
          <w:szCs w:val="24"/>
        </w:rPr>
        <w:t xml:space="preserve"> These cash flows arise from an organization investing in or disposing of its long-term assets. </w:t>
      </w:r>
      <w:r w:rsidR="00AF791F">
        <w:rPr>
          <w:rFonts w:ascii="Times New Roman" w:hAnsi="Times New Roman" w:cs="Times New Roman"/>
          <w:sz w:val="24"/>
          <w:szCs w:val="24"/>
        </w:rPr>
        <w:t xml:space="preserve">These activities are basically related to noncurrent assets. </w:t>
      </w:r>
    </w:p>
    <w:p w:rsidR="005667E4" w:rsidP="00351F36" w14:paraId="3081090F" w14:textId="69C673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Financing cash</w:t>
      </w:r>
      <w:r w:rsidR="00BC7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flows are sections of a company</w:t>
      </w:r>
      <w:r w:rsidR="00BC767E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cash</w:t>
      </w:r>
      <w:r w:rsidR="00BC7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flow statement that show the net flows of the amounts used in funding the </w:t>
      </w:r>
      <w:r w:rsidR="0066194A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94A">
        <w:rPr>
          <w:rFonts w:ascii="Times New Roman" w:hAnsi="Times New Roman" w:cs="Times New Roman"/>
          <w:sz w:val="24"/>
          <w:szCs w:val="24"/>
        </w:rPr>
        <w:t>(</w:t>
      </w:r>
      <w:r w:rsidRPr="0066194A" w:rsidR="0066194A">
        <w:rPr>
          <w:rFonts w:ascii="Times New Roman" w:hAnsi="Times New Roman" w:cs="Times New Roman"/>
          <w:sz w:val="24"/>
          <w:szCs w:val="24"/>
        </w:rPr>
        <w:t>Kousenidis,</w:t>
      </w:r>
      <w:r w:rsidR="0066194A">
        <w:rPr>
          <w:rFonts w:ascii="Times New Roman" w:hAnsi="Times New Roman" w:cs="Times New Roman"/>
          <w:sz w:val="24"/>
          <w:szCs w:val="24"/>
        </w:rPr>
        <w:t xml:space="preserve"> 2006).</w:t>
      </w:r>
      <w:r w:rsidR="00DC19EA">
        <w:rPr>
          <w:rFonts w:ascii="Times New Roman" w:hAnsi="Times New Roman" w:cs="Times New Roman"/>
          <w:sz w:val="24"/>
          <w:szCs w:val="24"/>
        </w:rPr>
        <w:t xml:space="preserve"> Here, the company raises funds through debt and repaying it. </w:t>
      </w:r>
      <w:r w:rsidR="0066194A">
        <w:rPr>
          <w:rFonts w:ascii="Times New Roman" w:hAnsi="Times New Roman" w:cs="Times New Roman"/>
          <w:sz w:val="24"/>
          <w:szCs w:val="24"/>
        </w:rPr>
        <w:t xml:space="preserve"> Cash inflow example in financing includes </w:t>
      </w:r>
      <w:r w:rsidR="00BC767E">
        <w:rPr>
          <w:rFonts w:ascii="Times New Roman" w:hAnsi="Times New Roman" w:cs="Times New Roman"/>
          <w:sz w:val="24"/>
          <w:szCs w:val="24"/>
        </w:rPr>
        <w:t xml:space="preserve">the </w:t>
      </w:r>
      <w:r w:rsidR="0066194A">
        <w:rPr>
          <w:rFonts w:ascii="Times New Roman" w:hAnsi="Times New Roman" w:cs="Times New Roman"/>
          <w:sz w:val="24"/>
          <w:szCs w:val="24"/>
        </w:rPr>
        <w:t>issuance of equities</w:t>
      </w:r>
      <w:r w:rsidR="007C582C">
        <w:rPr>
          <w:rFonts w:ascii="Times New Roman" w:hAnsi="Times New Roman" w:cs="Times New Roman"/>
          <w:sz w:val="24"/>
          <w:szCs w:val="24"/>
        </w:rPr>
        <w:t xml:space="preserve"> and repayment of debts</w:t>
      </w:r>
      <w:r w:rsidR="00BC767E">
        <w:rPr>
          <w:rFonts w:ascii="Times New Roman" w:hAnsi="Times New Roman" w:cs="Times New Roman"/>
          <w:sz w:val="24"/>
          <w:szCs w:val="24"/>
        </w:rPr>
        <w:t>,</w:t>
      </w:r>
      <w:r w:rsidR="007C582C">
        <w:rPr>
          <w:rFonts w:ascii="Times New Roman" w:hAnsi="Times New Roman" w:cs="Times New Roman"/>
          <w:sz w:val="24"/>
          <w:szCs w:val="24"/>
        </w:rPr>
        <w:t xml:space="preserve"> while examples of cash outflows include lease payments and </w:t>
      </w:r>
      <w:r w:rsidR="00BC767E">
        <w:rPr>
          <w:rFonts w:ascii="Times New Roman" w:hAnsi="Times New Roman" w:cs="Times New Roman"/>
          <w:sz w:val="24"/>
          <w:szCs w:val="24"/>
        </w:rPr>
        <w:t>allocation</w:t>
      </w:r>
      <w:r w:rsidR="007C582C">
        <w:rPr>
          <w:rFonts w:ascii="Times New Roman" w:hAnsi="Times New Roman" w:cs="Times New Roman"/>
          <w:sz w:val="24"/>
          <w:szCs w:val="24"/>
        </w:rPr>
        <w:t xml:space="preserve"> of debts.</w:t>
      </w:r>
    </w:p>
    <w:p w:rsidR="00754AF8" w:rsidP="00BD7F22" w14:paraId="4175E720" w14:textId="7A228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Statement of cash flow is of great importance as a financial statement. First, the cash flows statement </w:t>
      </w:r>
      <w:r>
        <w:rPr>
          <w:rFonts w:ascii="Times New Roman" w:hAnsi="Times New Roman" w:cs="Times New Roman"/>
          <w:sz w:val="24"/>
          <w:szCs w:val="24"/>
        </w:rPr>
        <w:t>outlines the cash inflows and cash outflow of a business company over a given period. Cash inflows show the amount of money received by the company</w:t>
      </w:r>
      <w:r w:rsidR="00BC76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cash outflows represent the payments made by the company. Depiction of </w:t>
      </w:r>
      <w:r w:rsidR="00BD7F22">
        <w:rPr>
          <w:rFonts w:ascii="Times New Roman" w:hAnsi="Times New Roman" w:cs="Times New Roman"/>
          <w:sz w:val="24"/>
          <w:szCs w:val="24"/>
        </w:rPr>
        <w:t xml:space="preserve">cash inflows and cash outflows by the </w:t>
      </w:r>
      <w:r w:rsidR="00BC767E">
        <w:rPr>
          <w:rFonts w:ascii="Times New Roman" w:hAnsi="Times New Roman" w:cs="Times New Roman"/>
          <w:sz w:val="24"/>
          <w:szCs w:val="24"/>
        </w:rPr>
        <w:t>cash flow statement</w:t>
      </w:r>
      <w:r w:rsidR="00BD7F22">
        <w:rPr>
          <w:rFonts w:ascii="Times New Roman" w:hAnsi="Times New Roman" w:cs="Times New Roman"/>
          <w:sz w:val="24"/>
          <w:szCs w:val="24"/>
        </w:rPr>
        <w:t xml:space="preserve"> enables </w:t>
      </w:r>
      <w:r w:rsidR="00BC767E">
        <w:rPr>
          <w:rFonts w:ascii="Times New Roman" w:hAnsi="Times New Roman" w:cs="Times New Roman"/>
          <w:sz w:val="24"/>
          <w:szCs w:val="24"/>
        </w:rPr>
        <w:t>a company's financial officers</w:t>
      </w:r>
      <w:r w:rsidR="00BD7F22">
        <w:rPr>
          <w:rFonts w:ascii="Times New Roman" w:hAnsi="Times New Roman" w:cs="Times New Roman"/>
          <w:sz w:val="24"/>
          <w:szCs w:val="24"/>
        </w:rPr>
        <w:t xml:space="preserve"> to determine how the company generates income and </w:t>
      </w:r>
      <w:r w:rsidR="00BC767E">
        <w:rPr>
          <w:rFonts w:ascii="Times New Roman" w:hAnsi="Times New Roman" w:cs="Times New Roman"/>
          <w:sz w:val="24"/>
          <w:szCs w:val="24"/>
        </w:rPr>
        <w:t>predicts</w:t>
      </w:r>
      <w:r w:rsidR="00BD7F22">
        <w:rPr>
          <w:rFonts w:ascii="Times New Roman" w:hAnsi="Times New Roman" w:cs="Times New Roman"/>
          <w:sz w:val="24"/>
          <w:szCs w:val="24"/>
        </w:rPr>
        <w:t xml:space="preserve"> </w:t>
      </w:r>
      <w:r w:rsidR="00BD7F22">
        <w:rPr>
          <w:rFonts w:ascii="Times New Roman" w:hAnsi="Times New Roman" w:cs="Times New Roman"/>
          <w:sz w:val="24"/>
          <w:szCs w:val="24"/>
        </w:rPr>
        <w:t xml:space="preserve">its future </w:t>
      </w:r>
      <w:r w:rsidR="00BC767E">
        <w:rPr>
          <w:rFonts w:ascii="Times New Roman" w:hAnsi="Times New Roman" w:cs="Times New Roman"/>
          <w:sz w:val="24"/>
          <w:szCs w:val="24"/>
        </w:rPr>
        <w:t>payment</w:t>
      </w:r>
      <w:r w:rsidR="00BD7F22">
        <w:rPr>
          <w:rFonts w:ascii="Times New Roman" w:hAnsi="Times New Roman" w:cs="Times New Roman"/>
          <w:sz w:val="24"/>
          <w:szCs w:val="24"/>
        </w:rPr>
        <w:t>s.</w:t>
      </w:r>
    </w:p>
    <w:p w:rsidR="0080398D" w:rsidP="0080398D" w14:paraId="62B8B231" w14:textId="2EA0290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Secondly, </w:t>
      </w:r>
      <w:r w:rsidR="00BD7F22">
        <w:rPr>
          <w:rFonts w:ascii="Times New Roman" w:hAnsi="Times New Roman" w:cs="Times New Roman"/>
          <w:sz w:val="24"/>
          <w:szCs w:val="24"/>
        </w:rPr>
        <w:t>a cash flow statement helps i</w:t>
      </w:r>
      <w:r w:rsidR="00BC767E">
        <w:rPr>
          <w:rFonts w:ascii="Times New Roman" w:hAnsi="Times New Roman" w:cs="Times New Roman"/>
          <w:sz w:val="24"/>
          <w:szCs w:val="24"/>
        </w:rPr>
        <w:t>dentify</w:t>
      </w:r>
      <w:r w:rsidR="00BD7F22">
        <w:rPr>
          <w:rFonts w:ascii="Times New Roman" w:hAnsi="Times New Roman" w:cs="Times New Roman"/>
          <w:sz w:val="24"/>
          <w:szCs w:val="24"/>
        </w:rPr>
        <w:t xml:space="preserve"> the sources of income and how the company spends these incomes over a specified time. </w:t>
      </w:r>
      <w:r w:rsidR="00BC767E">
        <w:rPr>
          <w:rFonts w:ascii="Times New Roman" w:hAnsi="Times New Roman" w:cs="Times New Roman"/>
          <w:sz w:val="24"/>
          <w:szCs w:val="24"/>
        </w:rPr>
        <w:t>Identifying</w:t>
      </w:r>
      <w:r w:rsidR="00BD7F22">
        <w:rPr>
          <w:rFonts w:ascii="Times New Roman" w:hAnsi="Times New Roman" w:cs="Times New Roman"/>
          <w:sz w:val="24"/>
          <w:szCs w:val="24"/>
        </w:rPr>
        <w:t xml:space="preserve"> the </w:t>
      </w:r>
      <w:r w:rsidR="00BC767E">
        <w:rPr>
          <w:rFonts w:ascii="Times New Roman" w:hAnsi="Times New Roman" w:cs="Times New Roman"/>
          <w:sz w:val="24"/>
          <w:szCs w:val="24"/>
        </w:rPr>
        <w:t>origin</w:t>
      </w:r>
      <w:r w:rsidR="00BD7F22">
        <w:rPr>
          <w:rFonts w:ascii="Times New Roman" w:hAnsi="Times New Roman" w:cs="Times New Roman"/>
          <w:sz w:val="24"/>
          <w:szCs w:val="24"/>
        </w:rPr>
        <w:t xml:space="preserve">s of income and how the income is being spent helps </w:t>
      </w:r>
      <w:r w:rsidR="00BC767E">
        <w:rPr>
          <w:rFonts w:ascii="Times New Roman" w:hAnsi="Times New Roman" w:cs="Times New Roman"/>
          <w:sz w:val="24"/>
          <w:szCs w:val="24"/>
        </w:rPr>
        <w:t>determine</w:t>
      </w:r>
      <w:r w:rsidR="00BD7F22">
        <w:rPr>
          <w:rFonts w:ascii="Times New Roman" w:hAnsi="Times New Roman" w:cs="Times New Roman"/>
          <w:sz w:val="24"/>
          <w:szCs w:val="24"/>
        </w:rPr>
        <w:t xml:space="preserve"> </w:t>
      </w:r>
      <w:r w:rsidR="00AF791F">
        <w:rPr>
          <w:rFonts w:ascii="Times New Roman" w:hAnsi="Times New Roman" w:cs="Times New Roman"/>
          <w:sz w:val="24"/>
          <w:szCs w:val="24"/>
        </w:rPr>
        <w:t xml:space="preserve">the company’s </w:t>
      </w:r>
      <w:r w:rsidR="00BD7F22">
        <w:rPr>
          <w:rFonts w:ascii="Times New Roman" w:hAnsi="Times New Roman" w:cs="Times New Roman"/>
          <w:sz w:val="24"/>
          <w:szCs w:val="24"/>
        </w:rPr>
        <w:t>net cash flow over the given time</w:t>
      </w:r>
      <w:r w:rsidR="00BC767E">
        <w:rPr>
          <w:rFonts w:ascii="Times New Roman" w:hAnsi="Times New Roman" w:cs="Times New Roman"/>
          <w:sz w:val="24"/>
          <w:szCs w:val="24"/>
        </w:rPr>
        <w:t>.</w:t>
      </w:r>
    </w:p>
    <w:p w:rsidR="006471AA" w:rsidP="0080398D" w14:paraId="3BCF9CA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1AA" w:rsidP="0080398D" w14:paraId="5678E20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1AA" w:rsidP="0080398D" w14:paraId="34F1ECD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0B7" w:rsidRPr="0080398D" w:rsidP="0080398D" w14:paraId="533B3A01" w14:textId="7683AF8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67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69301D" w:rsidP="0080398D" w14:paraId="55387ED8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51F36">
        <w:rPr>
          <w:rFonts w:ascii="Times New Roman" w:hAnsi="Times New Roman" w:cs="Times New Roman"/>
          <w:sz w:val="24"/>
          <w:szCs w:val="24"/>
        </w:rPr>
        <w:t xml:space="preserve">Brown, J. R., </w:t>
      </w:r>
      <w:r w:rsidRPr="00351F36">
        <w:rPr>
          <w:rFonts w:ascii="Times New Roman" w:hAnsi="Times New Roman" w:cs="Times New Roman"/>
          <w:sz w:val="24"/>
          <w:szCs w:val="24"/>
        </w:rPr>
        <w:t>Fazzari</w:t>
      </w:r>
      <w:r w:rsidRPr="00351F36">
        <w:rPr>
          <w:rFonts w:ascii="Times New Roman" w:hAnsi="Times New Roman" w:cs="Times New Roman"/>
          <w:sz w:val="24"/>
          <w:szCs w:val="24"/>
        </w:rPr>
        <w:t>, S. M., &amp; Petersen, B. C. (2009). Financing innovation and growth: Cash flow, external equity, and the 1990s R&amp;D boom. </w:t>
      </w:r>
      <w:r w:rsidRPr="00351F36">
        <w:rPr>
          <w:rFonts w:ascii="Times New Roman" w:hAnsi="Times New Roman" w:cs="Times New Roman"/>
          <w:i/>
          <w:iCs/>
          <w:sz w:val="24"/>
          <w:szCs w:val="24"/>
        </w:rPr>
        <w:t>The Journal of Finance</w:t>
      </w:r>
      <w:r w:rsidRPr="00351F36">
        <w:rPr>
          <w:rFonts w:ascii="Times New Roman" w:hAnsi="Times New Roman" w:cs="Times New Roman"/>
          <w:sz w:val="24"/>
          <w:szCs w:val="24"/>
        </w:rPr>
        <w:t>, </w:t>
      </w:r>
      <w:r w:rsidRPr="00351F36">
        <w:rPr>
          <w:rFonts w:ascii="Times New Roman" w:hAnsi="Times New Roman" w:cs="Times New Roman"/>
          <w:i/>
          <w:iCs/>
          <w:sz w:val="24"/>
          <w:szCs w:val="24"/>
        </w:rPr>
        <w:t>64</w:t>
      </w:r>
      <w:r w:rsidRPr="00351F36">
        <w:rPr>
          <w:rFonts w:ascii="Times New Roman" w:hAnsi="Times New Roman" w:cs="Times New Roman"/>
          <w:sz w:val="24"/>
          <w:szCs w:val="24"/>
        </w:rPr>
        <w:t>(1), 151-185.</w:t>
      </w:r>
    </w:p>
    <w:p w:rsidR="0069301D" w:rsidRPr="003B599A" w:rsidP="0080398D" w14:paraId="7366FA69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B599A">
        <w:rPr>
          <w:rFonts w:ascii="Times New Roman" w:hAnsi="Times New Roman" w:cs="Times New Roman"/>
          <w:sz w:val="24"/>
          <w:szCs w:val="24"/>
        </w:rPr>
        <w:t>Cook, T. Q., &amp; LaRoche, R. K. (2010). The Money Markets. </w:t>
      </w:r>
      <w:r w:rsidRPr="003B599A">
        <w:rPr>
          <w:rFonts w:ascii="Times New Roman" w:hAnsi="Times New Roman" w:cs="Times New Roman"/>
          <w:i/>
          <w:iCs/>
          <w:sz w:val="24"/>
          <w:szCs w:val="24"/>
        </w:rPr>
        <w:t>Intro to Financial Markets and Institutions</w:t>
      </w:r>
      <w:r w:rsidRPr="003B599A">
        <w:rPr>
          <w:rFonts w:ascii="Times New Roman" w:hAnsi="Times New Roman" w:cs="Times New Roman"/>
          <w:sz w:val="24"/>
          <w:szCs w:val="24"/>
        </w:rPr>
        <w:t>, </w:t>
      </w:r>
      <w:r w:rsidRPr="003B599A">
        <w:rPr>
          <w:rFonts w:ascii="Times New Roman" w:hAnsi="Times New Roman" w:cs="Times New Roman"/>
          <w:i/>
          <w:iCs/>
          <w:sz w:val="24"/>
          <w:szCs w:val="24"/>
        </w:rPr>
        <w:t>239</w:t>
      </w:r>
      <w:r w:rsidRPr="003B599A">
        <w:rPr>
          <w:rFonts w:ascii="Times New Roman" w:hAnsi="Times New Roman" w:cs="Times New Roman"/>
          <w:sz w:val="24"/>
          <w:szCs w:val="24"/>
        </w:rPr>
        <w:t>.</w:t>
      </w:r>
    </w:p>
    <w:p w:rsidR="0069301D" w:rsidRPr="003B599A" w:rsidP="0080398D" w14:paraId="50A17518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194A">
        <w:rPr>
          <w:rFonts w:ascii="Times New Roman" w:hAnsi="Times New Roman" w:cs="Times New Roman"/>
          <w:sz w:val="24"/>
          <w:szCs w:val="24"/>
        </w:rPr>
        <w:t>Kousenidis, D. V. (2006). A free cash flow version of the cash flow statement: a note</w:t>
      </w:r>
      <w:r w:rsidRPr="0066194A">
        <w:rPr>
          <w:rFonts w:ascii="Times New Roman" w:hAnsi="Times New Roman" w:cs="Times New Roman"/>
          <w:i/>
          <w:iCs/>
          <w:sz w:val="24"/>
          <w:szCs w:val="24"/>
        </w:rPr>
        <w:t>—managerial finance</w:t>
      </w:r>
      <w:r w:rsidRPr="0066194A">
        <w:rPr>
          <w:rFonts w:ascii="Times New Roman" w:hAnsi="Times New Roman" w:cs="Times New Roman"/>
          <w:sz w:val="24"/>
          <w:szCs w:val="24"/>
        </w:rPr>
        <w:t>.</w:t>
      </w:r>
    </w:p>
    <w:p w:rsidR="0069301D" w:rsidP="0080398D" w14:paraId="5D1609BC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B599A">
        <w:rPr>
          <w:rFonts w:ascii="Times New Roman" w:hAnsi="Times New Roman" w:cs="Times New Roman"/>
          <w:sz w:val="24"/>
          <w:szCs w:val="24"/>
        </w:rPr>
        <w:t>Long, A. (2020). Comparison of Selected Investment Funds.</w:t>
      </w:r>
    </w:p>
    <w:p w:rsidR="00BC767E" w:rsidP="00BC767E" w14:paraId="20BAD374" w14:textId="62990047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9698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55049" w:rsidRPr="00755049" w14:paraId="1FBCC020" w14:textId="1024240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550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50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50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50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50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55049" w14:paraId="2768B56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65"/>
    <w:rsid w:val="00020DD7"/>
    <w:rsid w:val="0009340C"/>
    <w:rsid w:val="00246458"/>
    <w:rsid w:val="00351F36"/>
    <w:rsid w:val="003675C0"/>
    <w:rsid w:val="003B599A"/>
    <w:rsid w:val="004318F2"/>
    <w:rsid w:val="004625EA"/>
    <w:rsid w:val="00523D8A"/>
    <w:rsid w:val="005667E4"/>
    <w:rsid w:val="00642865"/>
    <w:rsid w:val="006471AA"/>
    <w:rsid w:val="0066194A"/>
    <w:rsid w:val="0069301D"/>
    <w:rsid w:val="006E732D"/>
    <w:rsid w:val="00754AF8"/>
    <w:rsid w:val="00755049"/>
    <w:rsid w:val="007C582C"/>
    <w:rsid w:val="0080398D"/>
    <w:rsid w:val="008E41DB"/>
    <w:rsid w:val="00A540B7"/>
    <w:rsid w:val="00A642B3"/>
    <w:rsid w:val="00AF791F"/>
    <w:rsid w:val="00B26F39"/>
    <w:rsid w:val="00BC4D02"/>
    <w:rsid w:val="00BC767E"/>
    <w:rsid w:val="00BD7F22"/>
    <w:rsid w:val="00CC58DD"/>
    <w:rsid w:val="00D906BC"/>
    <w:rsid w:val="00DC19EA"/>
    <w:rsid w:val="00E27AC4"/>
    <w:rsid w:val="00FC3F97"/>
    <w:rsid w:val="00FD5D6E"/>
  </w:rsids>
  <w:docVars>
    <w:docVar w:name="__Grammarly_42___1" w:val="H4sIAAAAAAAEAKtWcslP9kxRslIyNDYyMzI1NbKwsDAwNzQ3NjFT0lEKTi0uzszPAykwrAUAyXZjx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DB2071"/>
  <w15:chartTrackingRefBased/>
  <w15:docId w15:val="{DCA123F3-00D1-4DDC-AE96-D119B92C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8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58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5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049"/>
  </w:style>
  <w:style w:type="paragraph" w:styleId="Footer">
    <w:name w:val="footer"/>
    <w:basedOn w:val="Normal"/>
    <w:link w:val="FooterChar"/>
    <w:uiPriority w:val="99"/>
    <w:unhideWhenUsed/>
    <w:rsid w:val="00755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2021-04-10T18:27:00Z</dcterms:created>
  <dcterms:modified xsi:type="dcterms:W3CDTF">2021-04-11T09:00:00Z</dcterms:modified>
</cp:coreProperties>
</file>